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237" w:rsidRPr="0060377F" w:rsidRDefault="00BF63E5" w:rsidP="000E0BB2">
      <w:pPr>
        <w:jc w:val="center"/>
        <w:rPr>
          <w:rFonts w:ascii="Calibri" w:hAnsi="Calibri" w:cs="Calibri"/>
          <w:b/>
          <w:color w:val="538135" w:themeColor="accent6" w:themeShade="BF"/>
          <w:sz w:val="72"/>
          <w:szCs w:val="72"/>
        </w:rPr>
      </w:pPr>
      <w:r w:rsidRPr="0060377F">
        <w:rPr>
          <w:rFonts w:ascii="Calibri" w:hAnsi="Calibri" w:cs="Calibri"/>
          <w:b/>
          <w:color w:val="538135" w:themeColor="accent6" w:themeShade="BF"/>
          <w:sz w:val="72"/>
          <w:szCs w:val="72"/>
        </w:rPr>
        <w:t>ŠKOLNÍ POBYTY 202</w:t>
      </w:r>
      <w:r w:rsidR="0060377F" w:rsidRPr="0060377F">
        <w:rPr>
          <w:rFonts w:ascii="Calibri" w:hAnsi="Calibri" w:cs="Calibri"/>
          <w:b/>
          <w:color w:val="538135" w:themeColor="accent6" w:themeShade="BF"/>
          <w:sz w:val="72"/>
          <w:szCs w:val="72"/>
        </w:rPr>
        <w:t>6</w:t>
      </w:r>
    </w:p>
    <w:p w:rsidR="00BF63E5" w:rsidRPr="000E0BB2" w:rsidRDefault="00827237" w:rsidP="000E0BB2">
      <w:pPr>
        <w:jc w:val="center"/>
        <w:rPr>
          <w:rFonts w:ascii="Calibri" w:hAnsi="Calibri" w:cs="Calibri"/>
          <w:b/>
          <w:color w:val="538135" w:themeColor="accent6" w:themeShade="BF"/>
          <w:sz w:val="56"/>
          <w:szCs w:val="56"/>
        </w:rPr>
      </w:pPr>
      <w:r w:rsidRPr="000E0BB2">
        <w:rPr>
          <w:rFonts w:ascii="Calibri" w:hAnsi="Calibri" w:cs="Calibri"/>
          <w:b/>
          <w:color w:val="538135" w:themeColor="accent6" w:themeShade="BF"/>
          <w:sz w:val="56"/>
          <w:szCs w:val="56"/>
        </w:rPr>
        <w:t>hotel</w:t>
      </w:r>
      <w:r w:rsidR="00BF63E5" w:rsidRPr="000E0BB2">
        <w:rPr>
          <w:rFonts w:ascii="Calibri" w:hAnsi="Calibri" w:cs="Calibri"/>
          <w:b/>
          <w:color w:val="538135" w:themeColor="accent6" w:themeShade="BF"/>
          <w:sz w:val="56"/>
          <w:szCs w:val="56"/>
        </w:rPr>
        <w:t xml:space="preserve"> </w:t>
      </w:r>
      <w:r w:rsidRPr="000E0BB2">
        <w:rPr>
          <w:rFonts w:ascii="Calibri" w:hAnsi="Calibri" w:cs="Calibri"/>
          <w:b/>
          <w:color w:val="538135" w:themeColor="accent6" w:themeShade="BF"/>
          <w:sz w:val="56"/>
          <w:szCs w:val="56"/>
        </w:rPr>
        <w:t>Stella</w:t>
      </w:r>
      <w:r w:rsidR="00BF63E5" w:rsidRPr="000E0BB2">
        <w:rPr>
          <w:rFonts w:ascii="Calibri" w:hAnsi="Calibri" w:cs="Calibri"/>
          <w:b/>
          <w:color w:val="538135" w:themeColor="accent6" w:themeShade="BF"/>
          <w:sz w:val="56"/>
          <w:szCs w:val="56"/>
        </w:rPr>
        <w:t>, Šumav</w:t>
      </w:r>
      <w:r w:rsidRPr="000E0BB2">
        <w:rPr>
          <w:rFonts w:ascii="Calibri" w:hAnsi="Calibri" w:cs="Calibri"/>
          <w:b/>
          <w:color w:val="538135" w:themeColor="accent6" w:themeShade="BF"/>
          <w:sz w:val="56"/>
          <w:szCs w:val="56"/>
        </w:rPr>
        <w:t>a, Špičák, Železná Ruda</w:t>
      </w:r>
    </w:p>
    <w:p w:rsidR="00BF63E5" w:rsidRDefault="00827237" w:rsidP="00BF63E5">
      <w:pPr>
        <w:rPr>
          <w:noProof/>
        </w:rPr>
      </w:pPr>
      <w:r>
        <w:rPr>
          <w:noProof/>
        </w:rPr>
        <w:drawing>
          <wp:anchor distT="0" distB="0" distL="114300" distR="114300" simplePos="0" relativeHeight="251659264" behindDoc="1" locked="0" layoutInCell="1" allowOverlap="1" wp14:anchorId="726FA9B0">
            <wp:simplePos x="0" y="0"/>
            <wp:positionH relativeFrom="column">
              <wp:posOffset>4594225</wp:posOffset>
            </wp:positionH>
            <wp:positionV relativeFrom="paragraph">
              <wp:posOffset>108585</wp:posOffset>
            </wp:positionV>
            <wp:extent cx="3249930" cy="1859280"/>
            <wp:effectExtent l="0" t="0" r="7620" b="7620"/>
            <wp:wrapTight wrapText="bothSides">
              <wp:wrapPolygon edited="0">
                <wp:start x="0" y="0"/>
                <wp:lineTo x="0" y="21467"/>
                <wp:lineTo x="21524" y="21467"/>
                <wp:lineTo x="21524" y="0"/>
                <wp:lineTo x="0" y="0"/>
              </wp:wrapPolygon>
            </wp:wrapTight>
            <wp:docPr id="4" name="obrázek 4" descr="Pokoj s Balk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koj s Balkon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9930" cy="1859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EC7" w:rsidRPr="00010789" w:rsidRDefault="00827237" w:rsidP="00BF63E5">
      <w:pPr>
        <w:rPr>
          <w:rFonts w:ascii="Calibri" w:hAnsi="Calibri" w:cs="Calibri"/>
          <w:b/>
          <w:color w:val="70AD47"/>
          <w:sz w:val="32"/>
          <w:szCs w:val="32"/>
        </w:rPr>
      </w:pPr>
      <w:r>
        <w:rPr>
          <w:noProof/>
        </w:rPr>
        <w:drawing>
          <wp:anchor distT="0" distB="0" distL="114300" distR="114300" simplePos="0" relativeHeight="251658240" behindDoc="1" locked="0" layoutInCell="1" allowOverlap="1" wp14:anchorId="2CE5DA46">
            <wp:simplePos x="0" y="0"/>
            <wp:positionH relativeFrom="margin">
              <wp:align>left</wp:align>
            </wp:positionH>
            <wp:positionV relativeFrom="paragraph">
              <wp:posOffset>17145</wp:posOffset>
            </wp:positionV>
            <wp:extent cx="3329940" cy="1866900"/>
            <wp:effectExtent l="0" t="0" r="3810" b="0"/>
            <wp:wrapTight wrapText="bothSides">
              <wp:wrapPolygon edited="0">
                <wp:start x="0" y="0"/>
                <wp:lineTo x="0" y="21380"/>
                <wp:lineTo x="21501" y="21380"/>
                <wp:lineTo x="21501" y="0"/>
                <wp:lineTo x="0" y="0"/>
              </wp:wrapPolygon>
            </wp:wrapTight>
            <wp:docPr id="2" name="obrázek 2" descr="O hotelu St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 hotelu Ste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94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E90" w:rsidRDefault="00AA3E90" w:rsidP="00BF63E5">
      <w:pPr>
        <w:rPr>
          <w:rFonts w:ascii="Calibri" w:hAnsi="Calibri" w:cs="Calibri"/>
          <w:b/>
          <w:color w:val="00B050"/>
          <w:sz w:val="31"/>
          <w:szCs w:val="31"/>
          <w:u w:val="single"/>
        </w:rPr>
      </w:pPr>
    </w:p>
    <w:p w:rsidR="00983EC7" w:rsidRDefault="00983EC7" w:rsidP="00BF63E5">
      <w:pPr>
        <w:rPr>
          <w:rFonts w:ascii="Calibri" w:hAnsi="Calibri" w:cs="Calibri"/>
          <w:b/>
          <w:color w:val="00B050"/>
          <w:sz w:val="31"/>
          <w:szCs w:val="31"/>
          <w:u w:val="single"/>
        </w:rPr>
      </w:pPr>
    </w:p>
    <w:p w:rsidR="00983EC7" w:rsidRDefault="00983EC7" w:rsidP="00BF63E5">
      <w:pPr>
        <w:rPr>
          <w:rFonts w:ascii="Calibri" w:hAnsi="Calibri" w:cs="Calibri"/>
          <w:b/>
          <w:color w:val="00B050"/>
          <w:sz w:val="31"/>
          <w:szCs w:val="31"/>
          <w:u w:val="single"/>
        </w:rPr>
      </w:pPr>
    </w:p>
    <w:p w:rsidR="00983EC7" w:rsidRDefault="00983EC7" w:rsidP="00BF63E5">
      <w:pPr>
        <w:rPr>
          <w:rFonts w:ascii="Calibri" w:hAnsi="Calibri" w:cs="Calibri"/>
          <w:b/>
          <w:color w:val="00B050"/>
          <w:sz w:val="31"/>
          <w:szCs w:val="31"/>
          <w:u w:val="single"/>
        </w:rPr>
      </w:pPr>
    </w:p>
    <w:p w:rsidR="00983EC7" w:rsidRDefault="00983EC7" w:rsidP="00BF63E5">
      <w:pPr>
        <w:rPr>
          <w:rFonts w:ascii="Calibri" w:hAnsi="Calibri" w:cs="Calibri"/>
          <w:b/>
          <w:color w:val="00B050"/>
          <w:sz w:val="31"/>
          <w:szCs w:val="31"/>
          <w:u w:val="single"/>
        </w:rPr>
      </w:pPr>
    </w:p>
    <w:p w:rsidR="00983EC7" w:rsidRDefault="00983EC7" w:rsidP="00BF63E5">
      <w:pPr>
        <w:rPr>
          <w:rFonts w:ascii="Calibri" w:hAnsi="Calibri" w:cs="Calibri"/>
          <w:b/>
          <w:color w:val="00B050"/>
          <w:sz w:val="31"/>
          <w:szCs w:val="31"/>
          <w:u w:val="single"/>
        </w:rPr>
      </w:pPr>
    </w:p>
    <w:p w:rsidR="00983EC7" w:rsidRDefault="00827237" w:rsidP="00BF63E5">
      <w:pPr>
        <w:rPr>
          <w:rFonts w:ascii="Calibri" w:hAnsi="Calibri" w:cs="Calibri"/>
          <w:b/>
          <w:color w:val="00B050"/>
          <w:sz w:val="31"/>
          <w:szCs w:val="31"/>
          <w:u w:val="single"/>
        </w:rPr>
      </w:pPr>
      <w:r>
        <w:rPr>
          <w:noProof/>
        </w:rPr>
        <w:drawing>
          <wp:anchor distT="0" distB="0" distL="114300" distR="114300" simplePos="0" relativeHeight="251660288" behindDoc="1" locked="0" layoutInCell="1" allowOverlap="1" wp14:anchorId="052A6492">
            <wp:simplePos x="0" y="0"/>
            <wp:positionH relativeFrom="column">
              <wp:posOffset>1530985</wp:posOffset>
            </wp:positionH>
            <wp:positionV relativeFrom="paragraph">
              <wp:posOffset>48895</wp:posOffset>
            </wp:positionV>
            <wp:extent cx="2461260" cy="1407795"/>
            <wp:effectExtent l="0" t="0" r="0" b="1905"/>
            <wp:wrapTight wrapText="bothSides">
              <wp:wrapPolygon edited="0">
                <wp:start x="0" y="0"/>
                <wp:lineTo x="0" y="21337"/>
                <wp:lineTo x="21399" y="21337"/>
                <wp:lineTo x="21399" y="0"/>
                <wp:lineTo x="0" y="0"/>
              </wp:wrapPolygon>
            </wp:wrapTight>
            <wp:docPr id="5" name="obrázek 5" descr="Rodinný pok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dinný poko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1260" cy="1407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C3F0ADD">
            <wp:simplePos x="0" y="0"/>
            <wp:positionH relativeFrom="column">
              <wp:posOffset>4152265</wp:posOffset>
            </wp:positionH>
            <wp:positionV relativeFrom="paragraph">
              <wp:posOffset>95250</wp:posOffset>
            </wp:positionV>
            <wp:extent cx="2042160" cy="1361440"/>
            <wp:effectExtent l="0" t="0" r="0" b="0"/>
            <wp:wrapTight wrapText="bothSides">
              <wp:wrapPolygon edited="0">
                <wp:start x="0" y="0"/>
                <wp:lineTo x="0" y="21157"/>
                <wp:lineTo x="21358" y="21157"/>
                <wp:lineTo x="21358" y="0"/>
                <wp:lineTo x="0" y="0"/>
              </wp:wrapPolygon>
            </wp:wrapTight>
            <wp:docPr id="6" name="obrázek 6" descr="Restaurace na Špičá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taurace na Špičák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1361440"/>
                    </a:xfrm>
                    <a:prstGeom prst="rect">
                      <a:avLst/>
                    </a:prstGeom>
                    <a:noFill/>
                    <a:ln>
                      <a:noFill/>
                    </a:ln>
                  </pic:spPr>
                </pic:pic>
              </a:graphicData>
            </a:graphic>
          </wp:anchor>
        </w:drawing>
      </w:r>
    </w:p>
    <w:p w:rsidR="00827237" w:rsidRDefault="00827237" w:rsidP="00BF63E5">
      <w:pPr>
        <w:rPr>
          <w:rFonts w:ascii="Calibri" w:hAnsi="Calibri" w:cs="Calibri"/>
          <w:b/>
          <w:color w:val="00B050"/>
          <w:sz w:val="31"/>
          <w:szCs w:val="31"/>
          <w:u w:val="single"/>
        </w:rPr>
      </w:pPr>
    </w:p>
    <w:p w:rsidR="00827237" w:rsidRDefault="00827237" w:rsidP="00BF63E5">
      <w:pPr>
        <w:rPr>
          <w:rFonts w:ascii="Calibri" w:hAnsi="Calibri" w:cs="Calibri"/>
          <w:b/>
          <w:color w:val="00B050"/>
          <w:sz w:val="31"/>
          <w:szCs w:val="31"/>
          <w:u w:val="single"/>
        </w:rPr>
      </w:pPr>
    </w:p>
    <w:p w:rsidR="00827237" w:rsidRDefault="00827237" w:rsidP="00BF63E5">
      <w:pPr>
        <w:rPr>
          <w:rFonts w:ascii="Calibri" w:hAnsi="Calibri" w:cs="Calibri"/>
          <w:b/>
          <w:color w:val="00B050"/>
          <w:sz w:val="31"/>
          <w:szCs w:val="31"/>
          <w:u w:val="single"/>
        </w:rPr>
      </w:pPr>
    </w:p>
    <w:p w:rsidR="00827237" w:rsidRDefault="00827237" w:rsidP="00BF63E5">
      <w:pPr>
        <w:rPr>
          <w:rFonts w:ascii="Calibri" w:hAnsi="Calibri" w:cs="Calibri"/>
          <w:b/>
          <w:color w:val="00B050"/>
          <w:sz w:val="31"/>
          <w:szCs w:val="31"/>
          <w:u w:val="single"/>
        </w:rPr>
      </w:pPr>
    </w:p>
    <w:p w:rsidR="00827237" w:rsidRDefault="00827237" w:rsidP="00BF63E5">
      <w:pPr>
        <w:rPr>
          <w:rFonts w:ascii="Calibri" w:hAnsi="Calibri" w:cs="Calibri"/>
          <w:b/>
          <w:color w:val="00B050"/>
          <w:sz w:val="31"/>
          <w:szCs w:val="31"/>
          <w:u w:val="single"/>
        </w:rPr>
      </w:pPr>
    </w:p>
    <w:p w:rsidR="00BF63E5" w:rsidRPr="000E0BB2" w:rsidRDefault="00BF63E5" w:rsidP="00BF63E5">
      <w:pPr>
        <w:rPr>
          <w:rFonts w:ascii="Calibri" w:hAnsi="Calibri" w:cs="Calibri"/>
          <w:b/>
          <w:color w:val="538135" w:themeColor="accent6" w:themeShade="BF"/>
          <w:sz w:val="31"/>
          <w:szCs w:val="31"/>
        </w:rPr>
      </w:pPr>
      <w:r w:rsidRPr="000E0BB2">
        <w:rPr>
          <w:rFonts w:ascii="Calibri" w:hAnsi="Calibri" w:cs="Calibri"/>
          <w:b/>
          <w:color w:val="538135" w:themeColor="accent6" w:themeShade="BF"/>
          <w:sz w:val="31"/>
          <w:szCs w:val="31"/>
          <w:u w:val="single"/>
        </w:rPr>
        <w:t>termíny</w:t>
      </w:r>
      <w:r w:rsidRPr="000E0BB2">
        <w:rPr>
          <w:rFonts w:ascii="Calibri" w:hAnsi="Calibri" w:cs="Calibri"/>
          <w:b/>
          <w:color w:val="538135" w:themeColor="accent6" w:themeShade="BF"/>
          <w:sz w:val="31"/>
          <w:szCs w:val="31"/>
        </w:rPr>
        <w:t xml:space="preserve">: </w:t>
      </w:r>
    </w:p>
    <w:p w:rsidR="00983EC7" w:rsidRPr="000E0BB2" w:rsidRDefault="00BF63E5" w:rsidP="00983EC7">
      <w:pPr>
        <w:rPr>
          <w:rFonts w:ascii="Calibri" w:hAnsi="Calibri" w:cs="Calibri"/>
          <w:b/>
          <w:color w:val="538135" w:themeColor="accent6" w:themeShade="BF"/>
          <w:sz w:val="31"/>
          <w:szCs w:val="31"/>
        </w:rPr>
      </w:pPr>
      <w:r w:rsidRPr="000E0BB2">
        <w:rPr>
          <w:rFonts w:ascii="Calibri" w:hAnsi="Calibri" w:cs="Calibri"/>
          <w:b/>
          <w:color w:val="538135" w:themeColor="accent6" w:themeShade="BF"/>
          <w:sz w:val="31"/>
          <w:szCs w:val="31"/>
        </w:rPr>
        <w:t xml:space="preserve">1. turnus: </w:t>
      </w:r>
      <w:r w:rsidR="000E0BB2">
        <w:rPr>
          <w:rFonts w:ascii="Calibri" w:hAnsi="Calibri" w:cs="Calibri"/>
          <w:b/>
          <w:color w:val="538135" w:themeColor="accent6" w:themeShade="BF"/>
          <w:sz w:val="31"/>
          <w:szCs w:val="31"/>
        </w:rPr>
        <w:t>1</w:t>
      </w:r>
      <w:r w:rsidRPr="000E0BB2">
        <w:rPr>
          <w:rFonts w:ascii="Calibri" w:hAnsi="Calibri" w:cs="Calibri"/>
          <w:b/>
          <w:color w:val="538135" w:themeColor="accent6" w:themeShade="BF"/>
          <w:sz w:val="31"/>
          <w:szCs w:val="31"/>
        </w:rPr>
        <w:t xml:space="preserve">. 6. – </w:t>
      </w:r>
      <w:r w:rsidR="000E0BB2">
        <w:rPr>
          <w:rFonts w:ascii="Calibri" w:hAnsi="Calibri" w:cs="Calibri"/>
          <w:b/>
          <w:color w:val="538135" w:themeColor="accent6" w:themeShade="BF"/>
          <w:sz w:val="31"/>
          <w:szCs w:val="31"/>
        </w:rPr>
        <w:t>7</w:t>
      </w:r>
      <w:r w:rsidRPr="000E0BB2">
        <w:rPr>
          <w:rFonts w:ascii="Calibri" w:hAnsi="Calibri" w:cs="Calibri"/>
          <w:b/>
          <w:color w:val="538135" w:themeColor="accent6" w:themeShade="BF"/>
          <w:sz w:val="31"/>
          <w:szCs w:val="31"/>
        </w:rPr>
        <w:t>. 6. 202</w:t>
      </w:r>
      <w:r w:rsidR="000E0BB2">
        <w:rPr>
          <w:rFonts w:ascii="Calibri" w:hAnsi="Calibri" w:cs="Calibri"/>
          <w:b/>
          <w:color w:val="538135" w:themeColor="accent6" w:themeShade="BF"/>
          <w:sz w:val="31"/>
          <w:szCs w:val="31"/>
        </w:rPr>
        <w:t xml:space="preserve">6 (7. až 9. ročník, </w:t>
      </w:r>
      <w:proofErr w:type="gramStart"/>
      <w:r w:rsidR="000E0BB2">
        <w:rPr>
          <w:rFonts w:ascii="Calibri" w:hAnsi="Calibri" w:cs="Calibri"/>
          <w:b/>
          <w:color w:val="538135" w:themeColor="accent6" w:themeShade="BF"/>
          <w:sz w:val="31"/>
          <w:szCs w:val="31"/>
        </w:rPr>
        <w:t>vlakem)*</w:t>
      </w:r>
      <w:proofErr w:type="gramEnd"/>
    </w:p>
    <w:p w:rsidR="00BF63E5" w:rsidRPr="000E0BB2" w:rsidRDefault="00BF63E5" w:rsidP="00BF63E5">
      <w:pPr>
        <w:rPr>
          <w:rFonts w:ascii="Calibri" w:hAnsi="Calibri" w:cs="Calibri"/>
          <w:b/>
          <w:color w:val="538135" w:themeColor="accent6" w:themeShade="BF"/>
          <w:sz w:val="31"/>
          <w:szCs w:val="31"/>
        </w:rPr>
      </w:pPr>
      <w:r w:rsidRPr="000E0BB2">
        <w:rPr>
          <w:rFonts w:ascii="Calibri" w:hAnsi="Calibri" w:cs="Calibri"/>
          <w:b/>
          <w:color w:val="538135" w:themeColor="accent6" w:themeShade="BF"/>
          <w:sz w:val="31"/>
          <w:szCs w:val="31"/>
        </w:rPr>
        <w:t xml:space="preserve">2. turnus: </w:t>
      </w:r>
      <w:r w:rsidR="000E0BB2">
        <w:rPr>
          <w:rFonts w:ascii="Calibri" w:hAnsi="Calibri" w:cs="Calibri"/>
          <w:b/>
          <w:color w:val="538135" w:themeColor="accent6" w:themeShade="BF"/>
          <w:sz w:val="31"/>
          <w:szCs w:val="31"/>
        </w:rPr>
        <w:t>7</w:t>
      </w:r>
      <w:r w:rsidRPr="000E0BB2">
        <w:rPr>
          <w:rFonts w:ascii="Calibri" w:hAnsi="Calibri" w:cs="Calibri"/>
          <w:b/>
          <w:color w:val="538135" w:themeColor="accent6" w:themeShade="BF"/>
          <w:sz w:val="31"/>
          <w:szCs w:val="31"/>
        </w:rPr>
        <w:t>. 6. – 1</w:t>
      </w:r>
      <w:r w:rsidR="000E0BB2">
        <w:rPr>
          <w:rFonts w:ascii="Calibri" w:hAnsi="Calibri" w:cs="Calibri"/>
          <w:b/>
          <w:color w:val="538135" w:themeColor="accent6" w:themeShade="BF"/>
          <w:sz w:val="31"/>
          <w:szCs w:val="31"/>
        </w:rPr>
        <w:t>3</w:t>
      </w:r>
      <w:r w:rsidRPr="000E0BB2">
        <w:rPr>
          <w:rFonts w:ascii="Calibri" w:hAnsi="Calibri" w:cs="Calibri"/>
          <w:b/>
          <w:color w:val="538135" w:themeColor="accent6" w:themeShade="BF"/>
          <w:sz w:val="31"/>
          <w:szCs w:val="31"/>
        </w:rPr>
        <w:t>. 6. 202</w:t>
      </w:r>
      <w:r w:rsidR="000E0BB2">
        <w:rPr>
          <w:rFonts w:ascii="Calibri" w:hAnsi="Calibri" w:cs="Calibri"/>
          <w:b/>
          <w:color w:val="538135" w:themeColor="accent6" w:themeShade="BF"/>
          <w:sz w:val="31"/>
          <w:szCs w:val="31"/>
        </w:rPr>
        <w:t xml:space="preserve">6 (4. až 6. ročník, </w:t>
      </w:r>
      <w:proofErr w:type="gramStart"/>
      <w:r w:rsidR="000E0BB2">
        <w:rPr>
          <w:rFonts w:ascii="Calibri" w:hAnsi="Calibri" w:cs="Calibri"/>
          <w:b/>
          <w:color w:val="538135" w:themeColor="accent6" w:themeShade="BF"/>
          <w:sz w:val="31"/>
          <w:szCs w:val="31"/>
        </w:rPr>
        <w:t>vlakem)*</w:t>
      </w:r>
      <w:proofErr w:type="gramEnd"/>
    </w:p>
    <w:p w:rsidR="00BF63E5" w:rsidRPr="000E0BB2" w:rsidRDefault="00BF63E5" w:rsidP="00BF63E5">
      <w:pPr>
        <w:rPr>
          <w:rFonts w:ascii="Calibri" w:hAnsi="Calibri" w:cs="Calibri"/>
          <w:b/>
          <w:color w:val="538135" w:themeColor="accent6" w:themeShade="BF"/>
          <w:sz w:val="31"/>
          <w:szCs w:val="31"/>
        </w:rPr>
      </w:pPr>
      <w:r w:rsidRPr="000E0BB2">
        <w:rPr>
          <w:rFonts w:ascii="Calibri" w:hAnsi="Calibri" w:cs="Calibri"/>
          <w:b/>
          <w:color w:val="538135" w:themeColor="accent6" w:themeShade="BF"/>
          <w:sz w:val="31"/>
          <w:szCs w:val="31"/>
        </w:rPr>
        <w:t>3. turnus: 1</w:t>
      </w:r>
      <w:r w:rsidR="000E0BB2">
        <w:rPr>
          <w:rFonts w:ascii="Calibri" w:hAnsi="Calibri" w:cs="Calibri"/>
          <w:b/>
          <w:color w:val="538135" w:themeColor="accent6" w:themeShade="BF"/>
          <w:sz w:val="31"/>
          <w:szCs w:val="31"/>
        </w:rPr>
        <w:t>3</w:t>
      </w:r>
      <w:r w:rsidRPr="000E0BB2">
        <w:rPr>
          <w:rFonts w:ascii="Calibri" w:hAnsi="Calibri" w:cs="Calibri"/>
          <w:b/>
          <w:color w:val="538135" w:themeColor="accent6" w:themeShade="BF"/>
          <w:sz w:val="31"/>
          <w:szCs w:val="31"/>
        </w:rPr>
        <w:t xml:space="preserve">. 6. – </w:t>
      </w:r>
      <w:r w:rsidR="000E0BB2">
        <w:rPr>
          <w:rFonts w:ascii="Calibri" w:hAnsi="Calibri" w:cs="Calibri"/>
          <w:b/>
          <w:color w:val="538135" w:themeColor="accent6" w:themeShade="BF"/>
          <w:sz w:val="31"/>
          <w:szCs w:val="31"/>
        </w:rPr>
        <w:t>19</w:t>
      </w:r>
      <w:r w:rsidRPr="000E0BB2">
        <w:rPr>
          <w:rFonts w:ascii="Calibri" w:hAnsi="Calibri" w:cs="Calibri"/>
          <w:b/>
          <w:color w:val="538135" w:themeColor="accent6" w:themeShade="BF"/>
          <w:sz w:val="31"/>
          <w:szCs w:val="31"/>
        </w:rPr>
        <w:t>. 6. 202</w:t>
      </w:r>
      <w:r w:rsidR="000E0BB2">
        <w:rPr>
          <w:rFonts w:ascii="Calibri" w:hAnsi="Calibri" w:cs="Calibri"/>
          <w:b/>
          <w:color w:val="538135" w:themeColor="accent6" w:themeShade="BF"/>
          <w:sz w:val="31"/>
          <w:szCs w:val="31"/>
        </w:rPr>
        <w:t xml:space="preserve">6 (1. až 3. ročník, </w:t>
      </w:r>
      <w:proofErr w:type="gramStart"/>
      <w:r w:rsidR="000E0BB2">
        <w:rPr>
          <w:rFonts w:ascii="Calibri" w:hAnsi="Calibri" w:cs="Calibri"/>
          <w:b/>
          <w:color w:val="538135" w:themeColor="accent6" w:themeShade="BF"/>
          <w:sz w:val="31"/>
          <w:szCs w:val="31"/>
        </w:rPr>
        <w:t>autobusem)*</w:t>
      </w:r>
      <w:proofErr w:type="gramEnd"/>
    </w:p>
    <w:p w:rsidR="00983EC7" w:rsidRPr="00A7033B" w:rsidRDefault="000E0BB2" w:rsidP="00BF63E5">
      <w:pPr>
        <w:rPr>
          <w:rFonts w:ascii="Calibri" w:hAnsi="Calibri" w:cs="Calibri"/>
          <w:color w:val="538135" w:themeColor="accent6" w:themeShade="BF"/>
          <w:sz w:val="31"/>
          <w:szCs w:val="31"/>
        </w:rPr>
      </w:pPr>
      <w:r w:rsidRPr="00A7033B">
        <w:rPr>
          <w:rFonts w:ascii="Calibri" w:hAnsi="Calibri" w:cs="Calibri"/>
          <w:color w:val="538135" w:themeColor="accent6" w:themeShade="BF"/>
          <w:sz w:val="31"/>
          <w:szCs w:val="31"/>
        </w:rPr>
        <w:t>Při cestě vlakem ve vyšších ročnících zůstává</w:t>
      </w:r>
      <w:r w:rsidR="00A7033B" w:rsidRPr="00A7033B">
        <w:rPr>
          <w:rFonts w:ascii="Calibri" w:hAnsi="Calibri" w:cs="Calibri"/>
          <w:color w:val="538135" w:themeColor="accent6" w:themeShade="BF"/>
          <w:sz w:val="31"/>
          <w:szCs w:val="31"/>
        </w:rPr>
        <w:t xml:space="preserve"> cena pobytu</w:t>
      </w:r>
      <w:r w:rsidRPr="00A7033B">
        <w:rPr>
          <w:rFonts w:ascii="Calibri" w:hAnsi="Calibri" w:cs="Calibri"/>
          <w:color w:val="538135" w:themeColor="accent6" w:themeShade="BF"/>
          <w:sz w:val="31"/>
          <w:szCs w:val="31"/>
        </w:rPr>
        <w:t xml:space="preserve"> stejná jako v roce 2025.</w:t>
      </w:r>
    </w:p>
    <w:p w:rsidR="000E0BB2" w:rsidRPr="000E0BB2" w:rsidRDefault="007C5416" w:rsidP="000E0BB2">
      <w:pPr>
        <w:rPr>
          <w:rFonts w:ascii="Calibri" w:hAnsi="Calibri" w:cs="Calibri"/>
          <w:b/>
          <w:color w:val="538135" w:themeColor="accent6" w:themeShade="BF"/>
          <w:sz w:val="31"/>
          <w:szCs w:val="31"/>
        </w:rPr>
      </w:pPr>
      <w:r>
        <w:rPr>
          <w:rFonts w:ascii="Calibri" w:hAnsi="Calibri" w:cs="Calibri"/>
          <w:b/>
          <w:color w:val="538135" w:themeColor="accent6" w:themeShade="BF"/>
          <w:sz w:val="31"/>
          <w:szCs w:val="31"/>
        </w:rPr>
        <w:t>*</w:t>
      </w:r>
      <w:r w:rsidR="000E0BB2">
        <w:rPr>
          <w:rFonts w:ascii="Calibri" w:hAnsi="Calibri" w:cs="Calibri"/>
          <w:b/>
          <w:color w:val="538135" w:themeColor="accent6" w:themeShade="BF"/>
          <w:sz w:val="31"/>
          <w:szCs w:val="31"/>
        </w:rPr>
        <w:t xml:space="preserve"> na základě počtu přihlášených dětí může dojít ke změně</w:t>
      </w:r>
      <w:r>
        <w:rPr>
          <w:rFonts w:ascii="Calibri" w:hAnsi="Calibri" w:cs="Calibri"/>
          <w:b/>
          <w:color w:val="538135" w:themeColor="accent6" w:themeShade="BF"/>
          <w:sz w:val="31"/>
          <w:szCs w:val="31"/>
        </w:rPr>
        <w:t xml:space="preserve"> tříd</w:t>
      </w:r>
    </w:p>
    <w:p w:rsidR="00BF63E5" w:rsidRPr="000E0BB2" w:rsidRDefault="00BF63E5" w:rsidP="00BF63E5">
      <w:pPr>
        <w:rPr>
          <w:rFonts w:ascii="Calibri" w:hAnsi="Calibri" w:cs="Calibri"/>
          <w:b/>
          <w:color w:val="538135" w:themeColor="accent6" w:themeShade="BF"/>
          <w:sz w:val="32"/>
          <w:szCs w:val="32"/>
        </w:rPr>
      </w:pPr>
      <w:proofErr w:type="gramStart"/>
      <w:r w:rsidRPr="000E0BB2">
        <w:rPr>
          <w:rFonts w:ascii="Calibri" w:hAnsi="Calibri" w:cs="Calibri"/>
          <w:b/>
          <w:color w:val="538135" w:themeColor="accent6" w:themeShade="BF"/>
          <w:sz w:val="32"/>
          <w:szCs w:val="32"/>
          <w:u w:val="single"/>
        </w:rPr>
        <w:lastRenderedPageBreak/>
        <w:t>cena</w:t>
      </w:r>
      <w:r w:rsidRPr="000E0BB2">
        <w:rPr>
          <w:rFonts w:ascii="Calibri" w:hAnsi="Calibri" w:cs="Calibri"/>
          <w:b/>
          <w:color w:val="538135" w:themeColor="accent6" w:themeShade="BF"/>
          <w:sz w:val="32"/>
          <w:szCs w:val="32"/>
        </w:rPr>
        <w:t xml:space="preserve">:  </w:t>
      </w:r>
      <w:r w:rsidRPr="000E0BB2">
        <w:rPr>
          <w:rFonts w:ascii="Calibri" w:hAnsi="Calibri" w:cs="Calibri"/>
          <w:color w:val="538135" w:themeColor="accent6" w:themeShade="BF"/>
          <w:sz w:val="32"/>
          <w:szCs w:val="32"/>
        </w:rPr>
        <w:t>5</w:t>
      </w:r>
      <w:proofErr w:type="gramEnd"/>
      <w:r w:rsidRPr="000E0BB2">
        <w:rPr>
          <w:rFonts w:ascii="Calibri" w:hAnsi="Calibri" w:cs="Calibri"/>
          <w:color w:val="538135" w:themeColor="accent6" w:themeShade="BF"/>
          <w:sz w:val="32"/>
          <w:szCs w:val="32"/>
        </w:rPr>
        <w:t xml:space="preserve"> 500,- Kč (cestovné, ubytování</w:t>
      </w:r>
      <w:r w:rsidR="00983EC7" w:rsidRPr="000E0BB2">
        <w:rPr>
          <w:rFonts w:ascii="Calibri" w:hAnsi="Calibri" w:cs="Calibri"/>
          <w:color w:val="538135" w:themeColor="accent6" w:themeShade="BF"/>
          <w:sz w:val="32"/>
          <w:szCs w:val="32"/>
        </w:rPr>
        <w:t xml:space="preserve"> </w:t>
      </w:r>
      <w:r w:rsidR="00827237" w:rsidRPr="000E0BB2">
        <w:rPr>
          <w:rFonts w:ascii="Calibri" w:hAnsi="Calibri" w:cs="Calibri"/>
          <w:color w:val="538135" w:themeColor="accent6" w:themeShade="BF"/>
          <w:sz w:val="32"/>
          <w:szCs w:val="32"/>
        </w:rPr>
        <w:t>z</w:t>
      </w:r>
      <w:r w:rsidR="00983EC7" w:rsidRPr="000E0BB2">
        <w:rPr>
          <w:rFonts w:ascii="Calibri" w:hAnsi="Calibri" w:cs="Calibri"/>
          <w:color w:val="538135" w:themeColor="accent6" w:themeShade="BF"/>
          <w:sz w:val="32"/>
          <w:szCs w:val="32"/>
        </w:rPr>
        <w:t>a 6 nocí</w:t>
      </w:r>
      <w:r w:rsidRPr="000E0BB2">
        <w:rPr>
          <w:rFonts w:ascii="Calibri" w:hAnsi="Calibri" w:cs="Calibri"/>
          <w:color w:val="538135" w:themeColor="accent6" w:themeShade="BF"/>
          <w:sz w:val="32"/>
          <w:szCs w:val="32"/>
        </w:rPr>
        <w:t>, stravování – 5x denně, pitný režim, pojištění)</w:t>
      </w:r>
      <w:r w:rsidR="000E0BB2" w:rsidRPr="000E0BB2">
        <w:rPr>
          <w:rFonts w:ascii="Calibri" w:hAnsi="Calibri" w:cs="Calibri"/>
          <w:color w:val="538135" w:themeColor="accent6" w:themeShade="BF"/>
          <w:sz w:val="32"/>
          <w:szCs w:val="32"/>
        </w:rPr>
        <w:t xml:space="preserve"> + 250,- Kč na výlet do Klatov</w:t>
      </w:r>
      <w:r w:rsidR="00A7033B">
        <w:rPr>
          <w:rFonts w:ascii="Calibri" w:hAnsi="Calibri" w:cs="Calibri"/>
          <w:color w:val="538135" w:themeColor="accent6" w:themeShade="BF"/>
          <w:sz w:val="32"/>
          <w:szCs w:val="32"/>
        </w:rPr>
        <w:t xml:space="preserve"> (pouze 2. – 9. ročník)</w:t>
      </w:r>
      <w:r w:rsidR="000E0BB2" w:rsidRPr="000E0BB2">
        <w:rPr>
          <w:rFonts w:ascii="Calibri" w:hAnsi="Calibri" w:cs="Calibri"/>
          <w:color w:val="538135" w:themeColor="accent6" w:themeShade="BF"/>
          <w:sz w:val="32"/>
          <w:szCs w:val="32"/>
        </w:rPr>
        <w:t>, kde navštívíme katakomby, jezuitskou kolej, Černou věž a barokní lékárnu,</w:t>
      </w:r>
      <w:r w:rsidR="000E0BB2">
        <w:rPr>
          <w:rFonts w:ascii="Calibri" w:hAnsi="Calibri" w:cs="Calibri"/>
          <w:b/>
          <w:color w:val="538135" w:themeColor="accent6" w:themeShade="BF"/>
          <w:sz w:val="32"/>
          <w:szCs w:val="32"/>
        </w:rPr>
        <w:t xml:space="preserve"> celkem  5 750,- Kč</w:t>
      </w:r>
      <w:r w:rsidR="00A7033B">
        <w:rPr>
          <w:rFonts w:ascii="Calibri" w:hAnsi="Calibri" w:cs="Calibri"/>
          <w:b/>
          <w:color w:val="538135" w:themeColor="accent6" w:themeShade="BF"/>
          <w:sz w:val="32"/>
          <w:szCs w:val="32"/>
        </w:rPr>
        <w:t xml:space="preserve"> pro 2. až 9. ročník, 1. ročník 5 500,- Kč</w:t>
      </w:r>
    </w:p>
    <w:p w:rsidR="00BF63E5" w:rsidRPr="00827237" w:rsidRDefault="00BF63E5" w:rsidP="00BF63E5">
      <w:pPr>
        <w:rPr>
          <w:rFonts w:ascii="Calibri" w:hAnsi="Calibri" w:cs="Calibri"/>
          <w:b/>
          <w:color w:val="2F5496" w:themeColor="accent5" w:themeShade="BF"/>
          <w:sz w:val="32"/>
          <w:szCs w:val="32"/>
        </w:rPr>
      </w:pPr>
    </w:p>
    <w:p w:rsidR="00BF63E5" w:rsidRPr="000E0BB2" w:rsidRDefault="00BF63E5" w:rsidP="00BF63E5">
      <w:pPr>
        <w:rPr>
          <w:rFonts w:ascii="Calibri" w:hAnsi="Calibri" w:cs="Calibri"/>
          <w:b/>
          <w:color w:val="538135" w:themeColor="accent6" w:themeShade="BF"/>
          <w:sz w:val="32"/>
          <w:szCs w:val="32"/>
        </w:rPr>
      </w:pPr>
      <w:r w:rsidRPr="000E0BB2">
        <w:rPr>
          <w:rFonts w:ascii="Calibri" w:hAnsi="Calibri" w:cs="Calibri"/>
          <w:b/>
          <w:color w:val="538135" w:themeColor="accent6" w:themeShade="BF"/>
          <w:sz w:val="32"/>
          <w:szCs w:val="32"/>
          <w:u w:val="single"/>
        </w:rPr>
        <w:t>adresa</w:t>
      </w:r>
      <w:r w:rsidRPr="000E0BB2">
        <w:rPr>
          <w:rFonts w:ascii="Calibri" w:hAnsi="Calibri" w:cs="Calibri"/>
          <w:b/>
          <w:color w:val="538135" w:themeColor="accent6" w:themeShade="BF"/>
          <w:sz w:val="32"/>
          <w:szCs w:val="32"/>
        </w:rPr>
        <w:t>:</w:t>
      </w:r>
      <w:r w:rsidRPr="000E0BB2">
        <w:rPr>
          <w:snapToGrid w:val="0"/>
          <w:color w:val="538135" w:themeColor="accent6" w:themeShade="BF"/>
          <w:w w:val="0"/>
          <w:sz w:val="0"/>
          <w:szCs w:val="0"/>
          <w:u w:color="000000"/>
          <w:bdr w:val="none" w:sz="0" w:space="0" w:color="000000"/>
          <w:shd w:val="clear" w:color="000000" w:fill="000000"/>
          <w:lang w:val="x-none" w:eastAsia="x-none" w:bidi="x-none"/>
        </w:rPr>
        <w:t xml:space="preserve"> </w:t>
      </w:r>
    </w:p>
    <w:p w:rsidR="00BF63E5" w:rsidRPr="000E0BB2" w:rsidRDefault="00BF63E5" w:rsidP="00BF63E5">
      <w:pPr>
        <w:rPr>
          <w:rFonts w:ascii="Calibri" w:hAnsi="Calibri" w:cs="Calibri"/>
          <w:b/>
          <w:color w:val="538135" w:themeColor="accent6" w:themeShade="BF"/>
          <w:sz w:val="32"/>
          <w:szCs w:val="32"/>
        </w:rPr>
      </w:pPr>
      <w:r w:rsidRPr="000E0BB2">
        <w:rPr>
          <w:rFonts w:ascii="Calibri" w:hAnsi="Calibri" w:cs="Calibri"/>
          <w:b/>
          <w:color w:val="538135" w:themeColor="accent6" w:themeShade="BF"/>
          <w:sz w:val="32"/>
          <w:szCs w:val="32"/>
        </w:rPr>
        <w:t xml:space="preserve">Hotel </w:t>
      </w:r>
      <w:r w:rsidR="00983EC7" w:rsidRPr="000E0BB2">
        <w:rPr>
          <w:rFonts w:ascii="Calibri" w:hAnsi="Calibri" w:cs="Calibri"/>
          <w:b/>
          <w:color w:val="538135" w:themeColor="accent6" w:themeShade="BF"/>
          <w:sz w:val="32"/>
          <w:szCs w:val="32"/>
        </w:rPr>
        <w:t>Stella</w:t>
      </w:r>
    </w:p>
    <w:p w:rsidR="00BF63E5" w:rsidRPr="000E0BB2" w:rsidRDefault="00BF63E5" w:rsidP="00BF63E5">
      <w:pPr>
        <w:rPr>
          <w:rFonts w:ascii="Calibri" w:hAnsi="Calibri" w:cs="Calibri"/>
          <w:b/>
          <w:color w:val="538135" w:themeColor="accent6" w:themeShade="BF"/>
          <w:sz w:val="32"/>
          <w:szCs w:val="32"/>
          <w:u w:val="single"/>
        </w:rPr>
      </w:pPr>
      <w:r w:rsidRPr="000E0BB2">
        <w:rPr>
          <w:rFonts w:ascii="Calibri" w:hAnsi="Calibri" w:cs="Calibri"/>
          <w:b/>
          <w:color w:val="538135" w:themeColor="accent6" w:themeShade="BF"/>
          <w:sz w:val="32"/>
          <w:szCs w:val="32"/>
          <w:u w:val="single"/>
        </w:rPr>
        <w:t>jméno dítěte a třída</w:t>
      </w:r>
    </w:p>
    <w:p w:rsidR="00BF63E5" w:rsidRPr="000E0BB2" w:rsidRDefault="00983EC7" w:rsidP="00BF63E5">
      <w:pPr>
        <w:rPr>
          <w:rFonts w:ascii="Calibri" w:hAnsi="Calibri" w:cs="Calibri"/>
          <w:b/>
          <w:color w:val="538135" w:themeColor="accent6" w:themeShade="BF"/>
          <w:sz w:val="32"/>
          <w:szCs w:val="32"/>
        </w:rPr>
      </w:pPr>
      <w:r w:rsidRPr="000E0BB2">
        <w:rPr>
          <w:rFonts w:ascii="Calibri" w:hAnsi="Calibri" w:cs="Calibri"/>
          <w:b/>
          <w:color w:val="538135" w:themeColor="accent6" w:themeShade="BF"/>
          <w:sz w:val="32"/>
          <w:szCs w:val="32"/>
        </w:rPr>
        <w:t>Špičák 91</w:t>
      </w:r>
    </w:p>
    <w:p w:rsidR="00BF63E5" w:rsidRPr="000E0BB2" w:rsidRDefault="00983EC7" w:rsidP="00BF63E5">
      <w:pPr>
        <w:rPr>
          <w:rFonts w:ascii="Calibri" w:hAnsi="Calibri" w:cs="Calibri"/>
          <w:b/>
          <w:color w:val="538135" w:themeColor="accent6" w:themeShade="BF"/>
          <w:sz w:val="32"/>
          <w:szCs w:val="32"/>
        </w:rPr>
      </w:pPr>
      <w:r w:rsidRPr="000E0BB2">
        <w:rPr>
          <w:rFonts w:ascii="Calibri" w:hAnsi="Calibri" w:cs="Calibri"/>
          <w:b/>
          <w:color w:val="538135" w:themeColor="accent6" w:themeShade="BF"/>
          <w:sz w:val="32"/>
          <w:szCs w:val="32"/>
        </w:rPr>
        <w:t xml:space="preserve">340 </w:t>
      </w:r>
      <w:proofErr w:type="gramStart"/>
      <w:r w:rsidRPr="000E0BB2">
        <w:rPr>
          <w:rFonts w:ascii="Calibri" w:hAnsi="Calibri" w:cs="Calibri"/>
          <w:b/>
          <w:color w:val="538135" w:themeColor="accent6" w:themeShade="BF"/>
          <w:sz w:val="32"/>
          <w:szCs w:val="32"/>
        </w:rPr>
        <w:t>04  Železná</w:t>
      </w:r>
      <w:proofErr w:type="gramEnd"/>
      <w:r w:rsidRPr="000E0BB2">
        <w:rPr>
          <w:rFonts w:ascii="Calibri" w:hAnsi="Calibri" w:cs="Calibri"/>
          <w:b/>
          <w:color w:val="538135" w:themeColor="accent6" w:themeShade="BF"/>
          <w:sz w:val="32"/>
          <w:szCs w:val="32"/>
        </w:rPr>
        <w:t xml:space="preserve"> Ruda</w:t>
      </w:r>
    </w:p>
    <w:p w:rsidR="00BF63E5" w:rsidRPr="000E0BB2" w:rsidRDefault="00FE293B" w:rsidP="00BF63E5">
      <w:pPr>
        <w:rPr>
          <w:rFonts w:ascii="Calibri" w:hAnsi="Calibri" w:cs="Calibri"/>
          <w:b/>
          <w:color w:val="538135" w:themeColor="accent6" w:themeShade="BF"/>
        </w:rPr>
      </w:pPr>
      <w:hyperlink r:id="rId9" w:history="1">
        <w:r w:rsidR="00983EC7" w:rsidRPr="000E0BB2">
          <w:rPr>
            <w:rStyle w:val="Hypertextovodkaz"/>
            <w:rFonts w:ascii="Calibri" w:hAnsi="Calibri" w:cs="Calibri"/>
            <w:b/>
            <w:color w:val="538135" w:themeColor="accent6" w:themeShade="BF"/>
          </w:rPr>
          <w:t>www.stellahotel.cz</w:t>
        </w:r>
      </w:hyperlink>
    </w:p>
    <w:p w:rsidR="00BF63E5" w:rsidRPr="000E0BB2" w:rsidRDefault="00BF63E5" w:rsidP="00BF63E5">
      <w:pPr>
        <w:rPr>
          <w:rFonts w:ascii="Calibri" w:hAnsi="Calibri" w:cs="Calibri"/>
          <w:b/>
          <w:color w:val="538135" w:themeColor="accent6" w:themeShade="BF"/>
        </w:rPr>
      </w:pPr>
    </w:p>
    <w:p w:rsidR="00BF63E5" w:rsidRPr="000E0BB2" w:rsidRDefault="00BF63E5" w:rsidP="00BF63E5">
      <w:pPr>
        <w:tabs>
          <w:tab w:val="left" w:pos="540"/>
        </w:tabs>
        <w:rPr>
          <w:rFonts w:ascii="Calibri" w:hAnsi="Calibri" w:cs="Calibri"/>
          <w:b/>
          <w:color w:val="538135" w:themeColor="accent6" w:themeShade="BF"/>
          <w:u w:val="single"/>
        </w:rPr>
      </w:pPr>
      <w:r w:rsidRPr="000E0BB2">
        <w:rPr>
          <w:rFonts w:ascii="Calibri" w:hAnsi="Calibri" w:cs="Calibri"/>
          <w:b/>
          <w:color w:val="538135" w:themeColor="accent6" w:themeShade="BF"/>
          <w:u w:val="single"/>
        </w:rPr>
        <w:t xml:space="preserve">ubytování: </w:t>
      </w:r>
    </w:p>
    <w:p w:rsidR="00BF63E5" w:rsidRPr="000E0BB2" w:rsidRDefault="00BF63E5" w:rsidP="00BF63E5">
      <w:pPr>
        <w:tabs>
          <w:tab w:val="left" w:pos="540"/>
        </w:tabs>
        <w:rPr>
          <w:rFonts w:ascii="Calibri" w:hAnsi="Calibri" w:cs="Calibri"/>
          <w:b/>
          <w:color w:val="538135" w:themeColor="accent6" w:themeShade="BF"/>
        </w:rPr>
      </w:pPr>
      <w:r w:rsidRPr="000E0BB2">
        <w:rPr>
          <w:rFonts w:ascii="Calibri" w:hAnsi="Calibri" w:cs="Calibri"/>
          <w:b/>
          <w:color w:val="538135" w:themeColor="accent6" w:themeShade="BF"/>
        </w:rPr>
        <w:t xml:space="preserve">pokoje se sociálním zařízením, Wi-Fi </w:t>
      </w:r>
    </w:p>
    <w:p w:rsidR="00BF63E5" w:rsidRPr="000E0BB2" w:rsidRDefault="00BF63E5" w:rsidP="00BF63E5">
      <w:pPr>
        <w:tabs>
          <w:tab w:val="left" w:pos="540"/>
        </w:tabs>
        <w:jc w:val="both"/>
        <w:rPr>
          <w:rFonts w:ascii="Calibri" w:hAnsi="Calibri" w:cs="Calibri"/>
          <w:b/>
          <w:color w:val="538135" w:themeColor="accent6" w:themeShade="BF"/>
        </w:rPr>
      </w:pPr>
      <w:r w:rsidRPr="000E0BB2">
        <w:rPr>
          <w:rFonts w:ascii="Calibri" w:hAnsi="Calibri" w:cs="Calibri"/>
          <w:b/>
          <w:color w:val="538135" w:themeColor="accent6" w:themeShade="BF"/>
          <w:u w:val="single"/>
        </w:rPr>
        <w:t>vybavení dětí</w:t>
      </w:r>
      <w:r w:rsidRPr="000E0BB2">
        <w:rPr>
          <w:rFonts w:ascii="Calibri" w:hAnsi="Calibri" w:cs="Calibri"/>
          <w:b/>
          <w:color w:val="538135" w:themeColor="accent6" w:themeShade="BF"/>
        </w:rPr>
        <w:t>:</w:t>
      </w:r>
    </w:p>
    <w:p w:rsidR="00BF63E5" w:rsidRPr="000E0BB2" w:rsidRDefault="00AA3E90" w:rsidP="00BF63E5">
      <w:pPr>
        <w:jc w:val="both"/>
        <w:rPr>
          <w:rFonts w:ascii="Calibri" w:hAnsi="Calibri" w:cs="Calibri"/>
          <w:b/>
          <w:color w:val="538135" w:themeColor="accent6" w:themeShade="BF"/>
        </w:rPr>
      </w:pPr>
      <w:r w:rsidRPr="000E0BB2">
        <w:rPr>
          <w:rFonts w:ascii="Calibri" w:hAnsi="Calibri" w:cs="Calibri"/>
          <w:b/>
          <w:color w:val="538135" w:themeColor="accent6" w:themeShade="BF"/>
        </w:rPr>
        <w:t xml:space="preserve">dokumenty podle aktuálních pokynů na webu školy, </w:t>
      </w:r>
      <w:r w:rsidR="00BF63E5" w:rsidRPr="000E0BB2">
        <w:rPr>
          <w:rFonts w:ascii="Calibri" w:hAnsi="Calibri" w:cs="Calibri"/>
          <w:b/>
          <w:color w:val="538135" w:themeColor="accent6" w:themeShade="BF"/>
        </w:rPr>
        <w:t>oblečení na turistiku pro každé počasí, pevné boty, pláštěnka nebo nepromokavá bunda (impregnovaná), opalovací krém, hygienické potřeby, pyžamo, ručník, spodní prádlo, přezůvky, blok, psací potřeby, společenské hry, knihy, event. učebnice, kapesné dle uvážení rodičů, dále podle požadavků třídních učitelů</w:t>
      </w:r>
    </w:p>
    <w:p w:rsidR="00BF63E5" w:rsidRPr="000E0BB2" w:rsidRDefault="00BF63E5" w:rsidP="00BF63E5">
      <w:pPr>
        <w:jc w:val="both"/>
        <w:rPr>
          <w:rFonts w:ascii="Calibri" w:hAnsi="Calibri" w:cs="Calibri"/>
          <w:b/>
          <w:color w:val="538135" w:themeColor="accent6" w:themeShade="BF"/>
        </w:rPr>
      </w:pPr>
      <w:r w:rsidRPr="000E0BB2">
        <w:rPr>
          <w:rFonts w:ascii="Calibri" w:hAnsi="Calibri" w:cs="Calibri"/>
          <w:b/>
          <w:color w:val="538135" w:themeColor="accent6" w:themeShade="BF"/>
          <w:u w:val="single"/>
        </w:rPr>
        <w:t>pokyny před cestou</w:t>
      </w:r>
      <w:r w:rsidRPr="000E0BB2">
        <w:rPr>
          <w:rFonts w:ascii="Calibri" w:hAnsi="Calibri" w:cs="Calibri"/>
          <w:b/>
          <w:color w:val="538135" w:themeColor="accent6" w:themeShade="BF"/>
        </w:rPr>
        <w:t>:</w:t>
      </w:r>
    </w:p>
    <w:p w:rsidR="00BF63E5" w:rsidRPr="000E0BB2" w:rsidRDefault="00BF63E5" w:rsidP="00BF63E5">
      <w:pPr>
        <w:jc w:val="both"/>
        <w:rPr>
          <w:rFonts w:ascii="Calibri" w:hAnsi="Calibri" w:cs="Calibri"/>
          <w:b/>
          <w:color w:val="538135" w:themeColor="accent6" w:themeShade="BF"/>
        </w:rPr>
      </w:pPr>
      <w:r w:rsidRPr="000E0BB2">
        <w:rPr>
          <w:rFonts w:ascii="Calibri" w:hAnsi="Calibri" w:cs="Calibri"/>
          <w:b/>
          <w:color w:val="538135" w:themeColor="accent6" w:themeShade="BF"/>
        </w:rPr>
        <w:t>škola zajistí odhlášení obědů ve školní jídelně, zdravotní služba zajištěna zdravotníkem, v případě akutního onemocnění jsou rodiče vyzváni, aby si pro dítě přijeli, veškerou elektroniku a mobily si děti berou na vlastní</w:t>
      </w:r>
      <w:r w:rsidR="002D5240" w:rsidRPr="000E0BB2">
        <w:rPr>
          <w:rFonts w:ascii="Calibri" w:hAnsi="Calibri" w:cs="Calibri"/>
          <w:b/>
          <w:color w:val="538135" w:themeColor="accent6" w:themeShade="BF"/>
        </w:rPr>
        <w:t xml:space="preserve"> z</w:t>
      </w:r>
      <w:r w:rsidRPr="000E0BB2">
        <w:rPr>
          <w:rFonts w:ascii="Calibri" w:hAnsi="Calibri" w:cs="Calibri"/>
          <w:b/>
          <w:color w:val="538135" w:themeColor="accent6" w:themeShade="BF"/>
        </w:rPr>
        <w:t xml:space="preserve">odpovědnost, na školních pobytech platí ustanovení školního řádu </w:t>
      </w:r>
    </w:p>
    <w:p w:rsidR="00BF63E5" w:rsidRPr="000E0BB2" w:rsidRDefault="00BF63E5" w:rsidP="00BF63E5">
      <w:pPr>
        <w:jc w:val="both"/>
        <w:rPr>
          <w:rFonts w:ascii="Calibri" w:hAnsi="Calibri" w:cs="Calibri"/>
          <w:b/>
          <w:color w:val="538135" w:themeColor="accent6" w:themeShade="BF"/>
          <w:u w:val="single"/>
        </w:rPr>
      </w:pPr>
      <w:r w:rsidRPr="000E0BB2">
        <w:rPr>
          <w:rFonts w:ascii="Calibri" w:hAnsi="Calibri" w:cs="Calibri"/>
          <w:b/>
          <w:color w:val="538135" w:themeColor="accent6" w:themeShade="BF"/>
          <w:u w:val="single"/>
        </w:rPr>
        <w:t>zavazadla:</w:t>
      </w:r>
    </w:p>
    <w:p w:rsidR="000E0BB2" w:rsidRDefault="00BF63E5" w:rsidP="00BF63E5">
      <w:pPr>
        <w:jc w:val="both"/>
        <w:rPr>
          <w:rFonts w:ascii="Calibri" w:hAnsi="Calibri" w:cs="Calibri"/>
          <w:b/>
          <w:color w:val="538135" w:themeColor="accent6" w:themeShade="BF"/>
        </w:rPr>
      </w:pPr>
      <w:r w:rsidRPr="000E0BB2">
        <w:rPr>
          <w:rFonts w:ascii="Calibri" w:hAnsi="Calibri" w:cs="Calibri"/>
          <w:b/>
          <w:color w:val="538135" w:themeColor="accent6" w:themeShade="BF"/>
        </w:rPr>
        <w:t xml:space="preserve">Prosíme rodiče o zvážení velikosti zavazadla, děti jedou na krátkou dobu. Vše prosíme sbalit </w:t>
      </w:r>
      <w:r w:rsidRPr="000E0BB2">
        <w:rPr>
          <w:rFonts w:ascii="Calibri" w:hAnsi="Calibri" w:cs="Calibri"/>
          <w:b/>
          <w:color w:val="538135" w:themeColor="accent6" w:themeShade="BF"/>
          <w:u w:val="single"/>
        </w:rPr>
        <w:t>do jednoho zavazadla</w:t>
      </w:r>
      <w:r w:rsidRPr="000E0BB2">
        <w:rPr>
          <w:rFonts w:ascii="Calibri" w:hAnsi="Calibri" w:cs="Calibri"/>
          <w:b/>
          <w:color w:val="538135" w:themeColor="accent6" w:themeShade="BF"/>
        </w:rPr>
        <w:t xml:space="preserve">, které je potřebné označit </w:t>
      </w:r>
      <w:r w:rsidRPr="000E0BB2">
        <w:rPr>
          <w:rFonts w:ascii="Calibri" w:hAnsi="Calibri" w:cs="Calibri"/>
          <w:b/>
          <w:color w:val="538135" w:themeColor="accent6" w:themeShade="BF"/>
          <w:u w:val="single"/>
        </w:rPr>
        <w:t>viditelnou visačkou se jménem dítěte, třídou a číslem pokoje</w:t>
      </w:r>
      <w:r w:rsidRPr="000E0BB2">
        <w:rPr>
          <w:rFonts w:ascii="Calibri" w:hAnsi="Calibri" w:cs="Calibri"/>
          <w:b/>
          <w:color w:val="538135" w:themeColor="accent6" w:themeShade="BF"/>
        </w:rPr>
        <w:t>, jež žáci obdrží před odjezdem od třídního učitele.</w:t>
      </w:r>
      <w:r w:rsidR="00983EC7" w:rsidRPr="000E0BB2">
        <w:rPr>
          <w:rFonts w:ascii="Calibri" w:hAnsi="Calibri" w:cs="Calibri"/>
          <w:b/>
          <w:color w:val="538135" w:themeColor="accent6" w:themeShade="BF"/>
        </w:rPr>
        <w:t xml:space="preserve"> Zavazadla</w:t>
      </w:r>
      <w:r w:rsidR="000E0BB2">
        <w:rPr>
          <w:rFonts w:ascii="Calibri" w:hAnsi="Calibri" w:cs="Calibri"/>
          <w:b/>
          <w:color w:val="538135" w:themeColor="accent6" w:themeShade="BF"/>
        </w:rPr>
        <w:t xml:space="preserve"> žáků 4. až 9. ročníku</w:t>
      </w:r>
      <w:r w:rsidR="00983EC7" w:rsidRPr="000E0BB2">
        <w:rPr>
          <w:rFonts w:ascii="Calibri" w:hAnsi="Calibri" w:cs="Calibri"/>
          <w:b/>
          <w:color w:val="538135" w:themeColor="accent6" w:themeShade="BF"/>
        </w:rPr>
        <w:t xml:space="preserve"> přines</w:t>
      </w:r>
      <w:r w:rsidR="00827237" w:rsidRPr="000E0BB2">
        <w:rPr>
          <w:rFonts w:ascii="Calibri" w:hAnsi="Calibri" w:cs="Calibri"/>
          <w:b/>
          <w:color w:val="538135" w:themeColor="accent6" w:themeShade="BF"/>
        </w:rPr>
        <w:t>ou rodiče</w:t>
      </w:r>
      <w:r w:rsidR="00983EC7" w:rsidRPr="000E0BB2">
        <w:rPr>
          <w:rFonts w:ascii="Calibri" w:hAnsi="Calibri" w:cs="Calibri"/>
          <w:b/>
          <w:color w:val="538135" w:themeColor="accent6" w:themeShade="BF"/>
        </w:rPr>
        <w:t xml:space="preserve"> na školní dvůr, </w:t>
      </w:r>
      <w:r w:rsidR="00D24F37" w:rsidRPr="000E0BB2">
        <w:rPr>
          <w:rFonts w:ascii="Calibri" w:hAnsi="Calibri" w:cs="Calibri"/>
          <w:b/>
          <w:color w:val="538135" w:themeColor="accent6" w:themeShade="BF"/>
        </w:rPr>
        <w:t>na kterém</w:t>
      </w:r>
      <w:r w:rsidR="00983EC7" w:rsidRPr="000E0BB2">
        <w:rPr>
          <w:rFonts w:ascii="Calibri" w:hAnsi="Calibri" w:cs="Calibri"/>
          <w:b/>
          <w:color w:val="538135" w:themeColor="accent6" w:themeShade="BF"/>
        </w:rPr>
        <w:t xml:space="preserve"> budou naložen</w:t>
      </w:r>
      <w:r w:rsidR="00417DFA" w:rsidRPr="000E0BB2">
        <w:rPr>
          <w:rFonts w:ascii="Calibri" w:hAnsi="Calibri" w:cs="Calibri"/>
          <w:b/>
          <w:color w:val="538135" w:themeColor="accent6" w:themeShade="BF"/>
        </w:rPr>
        <w:t>a</w:t>
      </w:r>
      <w:r w:rsidR="00983EC7" w:rsidRPr="000E0BB2">
        <w:rPr>
          <w:rFonts w:ascii="Calibri" w:hAnsi="Calibri" w:cs="Calibri"/>
          <w:b/>
          <w:color w:val="538135" w:themeColor="accent6" w:themeShade="BF"/>
        </w:rPr>
        <w:t xml:space="preserve"> do dodávky</w:t>
      </w:r>
      <w:r w:rsidR="00417DFA" w:rsidRPr="000E0BB2">
        <w:rPr>
          <w:rFonts w:ascii="Calibri" w:hAnsi="Calibri" w:cs="Calibri"/>
          <w:b/>
          <w:color w:val="538135" w:themeColor="accent6" w:themeShade="BF"/>
        </w:rPr>
        <w:t>. T</w:t>
      </w:r>
      <w:r w:rsidR="00983EC7" w:rsidRPr="000E0BB2">
        <w:rPr>
          <w:rFonts w:ascii="Calibri" w:hAnsi="Calibri" w:cs="Calibri"/>
          <w:b/>
          <w:color w:val="538135" w:themeColor="accent6" w:themeShade="BF"/>
        </w:rPr>
        <w:t>řídní učitel(</w:t>
      </w:r>
      <w:proofErr w:type="spellStart"/>
      <w:r w:rsidR="00983EC7" w:rsidRPr="000E0BB2">
        <w:rPr>
          <w:rFonts w:ascii="Calibri" w:hAnsi="Calibri" w:cs="Calibri"/>
          <w:b/>
          <w:color w:val="538135" w:themeColor="accent6" w:themeShade="BF"/>
        </w:rPr>
        <w:t>ka</w:t>
      </w:r>
      <w:proofErr w:type="spellEnd"/>
      <w:r w:rsidR="00983EC7" w:rsidRPr="000E0BB2">
        <w:rPr>
          <w:rFonts w:ascii="Calibri" w:hAnsi="Calibri" w:cs="Calibri"/>
          <w:b/>
          <w:color w:val="538135" w:themeColor="accent6" w:themeShade="BF"/>
        </w:rPr>
        <w:t>) převezme děti a doprovodí je k vlaku.</w:t>
      </w:r>
      <w:r w:rsidR="00417DFA" w:rsidRPr="000E0BB2">
        <w:rPr>
          <w:rFonts w:ascii="Calibri" w:hAnsi="Calibri" w:cs="Calibri"/>
          <w:b/>
          <w:color w:val="538135" w:themeColor="accent6" w:themeShade="BF"/>
        </w:rPr>
        <w:t xml:space="preserve"> P</w:t>
      </w:r>
      <w:r w:rsidR="00D24F37" w:rsidRPr="000E0BB2">
        <w:rPr>
          <w:rFonts w:ascii="Calibri" w:hAnsi="Calibri" w:cs="Calibri"/>
          <w:b/>
          <w:color w:val="538135" w:themeColor="accent6" w:themeShade="BF"/>
        </w:rPr>
        <w:t>o</w:t>
      </w:r>
      <w:r w:rsidR="00417DFA" w:rsidRPr="000E0BB2">
        <w:rPr>
          <w:rFonts w:ascii="Calibri" w:hAnsi="Calibri" w:cs="Calibri"/>
          <w:b/>
          <w:color w:val="538135" w:themeColor="accent6" w:themeShade="BF"/>
        </w:rPr>
        <w:t xml:space="preserve"> příjezdu </w:t>
      </w:r>
      <w:r w:rsidR="00D24F37" w:rsidRPr="000E0BB2">
        <w:rPr>
          <w:rFonts w:ascii="Calibri" w:hAnsi="Calibri" w:cs="Calibri"/>
          <w:b/>
          <w:color w:val="538135" w:themeColor="accent6" w:themeShade="BF"/>
        </w:rPr>
        <w:t xml:space="preserve">na nádraží </w:t>
      </w:r>
      <w:r w:rsidR="00417DFA" w:rsidRPr="000E0BB2">
        <w:rPr>
          <w:rFonts w:ascii="Calibri" w:hAnsi="Calibri" w:cs="Calibri"/>
          <w:b/>
          <w:color w:val="538135" w:themeColor="accent6" w:themeShade="BF"/>
        </w:rPr>
        <w:t>přivedou učitelé děti ke škole, kde si je rodiče převezmou na dvoře, na němž budou k</w:t>
      </w:r>
      <w:r w:rsidR="004D0720">
        <w:rPr>
          <w:rFonts w:ascii="Calibri" w:hAnsi="Calibri" w:cs="Calibri"/>
          <w:b/>
          <w:color w:val="538135" w:themeColor="accent6" w:themeShade="BF"/>
        </w:rPr>
        <w:t> </w:t>
      </w:r>
      <w:r w:rsidR="00417DFA" w:rsidRPr="000E0BB2">
        <w:rPr>
          <w:rFonts w:ascii="Calibri" w:hAnsi="Calibri" w:cs="Calibri"/>
          <w:b/>
          <w:color w:val="538135" w:themeColor="accent6" w:themeShade="BF"/>
        </w:rPr>
        <w:t>vyzvednutí</w:t>
      </w:r>
      <w:r w:rsidR="004D0720">
        <w:rPr>
          <w:rFonts w:ascii="Calibri" w:hAnsi="Calibri" w:cs="Calibri"/>
          <w:b/>
          <w:color w:val="538135" w:themeColor="accent6" w:themeShade="BF"/>
        </w:rPr>
        <w:t xml:space="preserve"> i</w:t>
      </w:r>
      <w:r w:rsidR="00417DFA" w:rsidRPr="000E0BB2">
        <w:rPr>
          <w:rFonts w:ascii="Calibri" w:hAnsi="Calibri" w:cs="Calibri"/>
          <w:b/>
          <w:color w:val="538135" w:themeColor="accent6" w:themeShade="BF"/>
        </w:rPr>
        <w:t xml:space="preserve"> zavazadla.</w:t>
      </w:r>
      <w:r w:rsidR="000E0BB2">
        <w:rPr>
          <w:rFonts w:ascii="Calibri" w:hAnsi="Calibri" w:cs="Calibri"/>
          <w:b/>
          <w:color w:val="538135" w:themeColor="accent6" w:themeShade="BF"/>
        </w:rPr>
        <w:t xml:space="preserve"> </w:t>
      </w:r>
    </w:p>
    <w:p w:rsidR="00DC06D0" w:rsidRPr="000E0BB2" w:rsidRDefault="000E0BB2" w:rsidP="00BF63E5">
      <w:pPr>
        <w:jc w:val="both"/>
        <w:rPr>
          <w:color w:val="538135" w:themeColor="accent6" w:themeShade="BF"/>
        </w:rPr>
      </w:pPr>
      <w:r>
        <w:rPr>
          <w:rFonts w:ascii="Calibri" w:hAnsi="Calibri" w:cs="Calibri"/>
          <w:b/>
          <w:color w:val="538135" w:themeColor="accent6" w:themeShade="BF"/>
        </w:rPr>
        <w:t xml:space="preserve">Žáci 1. až 3. </w:t>
      </w:r>
      <w:r w:rsidR="00FE293B">
        <w:rPr>
          <w:rFonts w:ascii="Calibri" w:hAnsi="Calibri" w:cs="Calibri"/>
          <w:b/>
          <w:color w:val="538135" w:themeColor="accent6" w:themeShade="BF"/>
        </w:rPr>
        <w:t>ročníku</w:t>
      </w:r>
      <w:bookmarkStart w:id="0" w:name="_GoBack"/>
      <w:bookmarkEnd w:id="0"/>
      <w:r>
        <w:rPr>
          <w:rFonts w:ascii="Calibri" w:hAnsi="Calibri" w:cs="Calibri"/>
          <w:b/>
          <w:color w:val="538135" w:themeColor="accent6" w:themeShade="BF"/>
        </w:rPr>
        <w:t xml:space="preserve"> pojedou autobusem, který převeze i zavazadla.</w:t>
      </w:r>
    </w:p>
    <w:sectPr w:rsidR="00DC06D0" w:rsidRPr="000E0BB2" w:rsidSect="008726F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27798"/>
    <w:multiLevelType w:val="hybridMultilevel"/>
    <w:tmpl w:val="919C8A72"/>
    <w:lvl w:ilvl="0" w:tplc="C8FA9682">
      <w:start w:val="3"/>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9944C7"/>
    <w:multiLevelType w:val="hybridMultilevel"/>
    <w:tmpl w:val="DE72366C"/>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D50221F"/>
    <w:multiLevelType w:val="hybridMultilevel"/>
    <w:tmpl w:val="531CEE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B23114"/>
    <w:multiLevelType w:val="hybridMultilevel"/>
    <w:tmpl w:val="C4F4741E"/>
    <w:lvl w:ilvl="0" w:tplc="B0AC4AE0">
      <w:start w:val="3"/>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3E5"/>
    <w:rsid w:val="000E0BB2"/>
    <w:rsid w:val="001F437A"/>
    <w:rsid w:val="002A7E95"/>
    <w:rsid w:val="002D5240"/>
    <w:rsid w:val="00417DFA"/>
    <w:rsid w:val="004D0720"/>
    <w:rsid w:val="0060377F"/>
    <w:rsid w:val="007C5416"/>
    <w:rsid w:val="00827237"/>
    <w:rsid w:val="00983EC7"/>
    <w:rsid w:val="00A7033B"/>
    <w:rsid w:val="00AA3E90"/>
    <w:rsid w:val="00BF63E5"/>
    <w:rsid w:val="00D24F37"/>
    <w:rsid w:val="00DC06D0"/>
    <w:rsid w:val="00FB2A3B"/>
    <w:rsid w:val="00FE29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9ED6"/>
  <w15:chartTrackingRefBased/>
  <w15:docId w15:val="{0F591431-92FD-4E4A-B101-E711D044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F63E5"/>
    <w:pPr>
      <w:spacing w:after="0" w:line="240" w:lineRule="auto"/>
    </w:pPr>
    <w:rPr>
      <w:rFonts w:eastAsia="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F63E5"/>
    <w:rPr>
      <w:color w:val="0563C1" w:themeColor="hyperlink"/>
      <w:u w:val="single"/>
    </w:rPr>
  </w:style>
  <w:style w:type="paragraph" w:styleId="Textbubliny">
    <w:name w:val="Balloon Text"/>
    <w:basedOn w:val="Normln"/>
    <w:link w:val="TextbublinyChar"/>
    <w:uiPriority w:val="99"/>
    <w:semiHidden/>
    <w:unhideWhenUsed/>
    <w:rsid w:val="00BF63E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63E5"/>
    <w:rPr>
      <w:rFonts w:ascii="Segoe UI" w:eastAsia="Times New Roman" w:hAnsi="Segoe UI" w:cs="Segoe UI"/>
      <w:sz w:val="18"/>
      <w:szCs w:val="18"/>
      <w:lang w:eastAsia="cs-CZ"/>
    </w:rPr>
  </w:style>
  <w:style w:type="paragraph" w:styleId="Odstavecseseznamem">
    <w:name w:val="List Paragraph"/>
    <w:basedOn w:val="Normln"/>
    <w:uiPriority w:val="34"/>
    <w:qFormat/>
    <w:rsid w:val="00983EC7"/>
    <w:pPr>
      <w:ind w:left="720"/>
      <w:contextualSpacing/>
    </w:pPr>
  </w:style>
  <w:style w:type="character" w:styleId="Nevyeenzmnka">
    <w:name w:val="Unresolved Mention"/>
    <w:basedOn w:val="Standardnpsmoodstavce"/>
    <w:uiPriority w:val="99"/>
    <w:semiHidden/>
    <w:unhideWhenUsed/>
    <w:rsid w:val="0098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ellahote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316</Words>
  <Characters>1870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Thumsova</dc:creator>
  <cp:keywords/>
  <dc:description/>
  <cp:lastModifiedBy>Martina</cp:lastModifiedBy>
  <cp:revision>11</cp:revision>
  <cp:lastPrinted>2025-10-09T09:37:00Z</cp:lastPrinted>
  <dcterms:created xsi:type="dcterms:W3CDTF">2025-09-11T09:07:00Z</dcterms:created>
  <dcterms:modified xsi:type="dcterms:W3CDTF">2025-10-09T09:58:00Z</dcterms:modified>
</cp:coreProperties>
</file>